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CD3" w:rsidRPr="008A6B78" w:rsidRDefault="00FA6CD3" w:rsidP="00FA6CD3">
      <w:pPr>
        <w:jc w:val="center"/>
        <w:rPr>
          <w:b/>
          <w:sz w:val="28"/>
          <w:szCs w:val="28"/>
          <w:lang w:val="kk-KZ"/>
        </w:rPr>
      </w:pPr>
      <w:r w:rsidRPr="008A6B78">
        <w:rPr>
          <w:b/>
          <w:sz w:val="28"/>
          <w:szCs w:val="28"/>
          <w:lang w:val="kk-KZ"/>
        </w:rPr>
        <w:t>Лекция №1</w:t>
      </w:r>
    </w:p>
    <w:p w:rsidR="00FA6CD3" w:rsidRPr="0072203C" w:rsidRDefault="00FA6CD3" w:rsidP="00FA6CD3">
      <w:pPr>
        <w:jc w:val="center"/>
        <w:rPr>
          <w:b/>
          <w:sz w:val="28"/>
          <w:szCs w:val="28"/>
          <w:lang w:val="kk-KZ"/>
        </w:rPr>
      </w:pPr>
      <w:r w:rsidRPr="0072203C">
        <w:rPr>
          <w:b/>
          <w:sz w:val="28"/>
          <w:szCs w:val="28"/>
          <w:lang w:val="kk-KZ"/>
        </w:rPr>
        <w:t>Тақырыбы: Құрылыста баға түзудің өзгеш</w:t>
      </w:r>
      <w:r>
        <w:rPr>
          <w:b/>
          <w:sz w:val="28"/>
          <w:szCs w:val="28"/>
          <w:lang w:val="kk-KZ"/>
        </w:rPr>
        <w:t>е</w:t>
      </w:r>
      <w:r w:rsidRPr="0072203C">
        <w:rPr>
          <w:b/>
          <w:sz w:val="28"/>
          <w:szCs w:val="28"/>
          <w:lang w:val="kk-KZ"/>
        </w:rPr>
        <w:t>ліктері</w:t>
      </w:r>
    </w:p>
    <w:p w:rsidR="00FA6CD3" w:rsidRDefault="00FA6CD3" w:rsidP="00FA6CD3">
      <w:pPr>
        <w:rPr>
          <w:b/>
          <w:sz w:val="28"/>
          <w:szCs w:val="28"/>
          <w:lang w:val="kk-KZ"/>
        </w:rPr>
      </w:pPr>
      <w:r w:rsidRPr="00DE7D4D">
        <w:rPr>
          <w:b/>
          <w:sz w:val="28"/>
          <w:szCs w:val="28"/>
          <w:lang w:val="kk-KZ"/>
        </w:rPr>
        <w:t xml:space="preserve"> </w:t>
      </w:r>
    </w:p>
    <w:p w:rsidR="00FA6CD3" w:rsidRPr="00DE7D4D" w:rsidRDefault="00FA6CD3" w:rsidP="00FA6CD3">
      <w:pPr>
        <w:rPr>
          <w:b/>
          <w:sz w:val="28"/>
          <w:szCs w:val="28"/>
          <w:lang w:val="kk-KZ"/>
        </w:rPr>
      </w:pPr>
      <w:r w:rsidRPr="00DE7D4D">
        <w:rPr>
          <w:b/>
          <w:sz w:val="28"/>
          <w:szCs w:val="28"/>
          <w:lang w:val="kk-KZ"/>
        </w:rPr>
        <w:t xml:space="preserve">Лекция жоспары: </w:t>
      </w:r>
    </w:p>
    <w:p w:rsidR="00FA6CD3" w:rsidRDefault="00FA6CD3" w:rsidP="00FA6CD3">
      <w:pPr>
        <w:numPr>
          <w:ilvl w:val="0"/>
          <w:numId w:val="1"/>
        </w:numPr>
        <w:rPr>
          <w:sz w:val="28"/>
          <w:szCs w:val="28"/>
          <w:lang w:val="kk-KZ"/>
        </w:rPr>
      </w:pPr>
      <w:r>
        <w:rPr>
          <w:sz w:val="28"/>
          <w:szCs w:val="28"/>
          <w:lang w:val="kk-KZ"/>
        </w:rPr>
        <w:t xml:space="preserve">Кіріспе. Халық шаруашылықта бағаның рөлі мен функциясы </w:t>
      </w:r>
    </w:p>
    <w:p w:rsidR="00FA6CD3" w:rsidRDefault="00FA6CD3" w:rsidP="00FA6CD3">
      <w:pPr>
        <w:numPr>
          <w:ilvl w:val="0"/>
          <w:numId w:val="1"/>
        </w:numPr>
        <w:rPr>
          <w:sz w:val="28"/>
          <w:szCs w:val="28"/>
          <w:lang w:val="kk-KZ"/>
        </w:rPr>
      </w:pPr>
      <w:r>
        <w:rPr>
          <w:sz w:val="28"/>
          <w:szCs w:val="28"/>
          <w:lang w:val="kk-KZ"/>
        </w:rPr>
        <w:t xml:space="preserve">Құрылыс өніміне баға түзудің өзгешеліктері </w:t>
      </w:r>
    </w:p>
    <w:p w:rsidR="00FA6CD3" w:rsidRDefault="00FA6CD3" w:rsidP="00FA6CD3">
      <w:pPr>
        <w:rPr>
          <w:sz w:val="28"/>
          <w:szCs w:val="28"/>
          <w:lang w:val="kk-KZ"/>
        </w:rPr>
      </w:pPr>
    </w:p>
    <w:p w:rsidR="00FA6CD3" w:rsidRDefault="00FA6CD3" w:rsidP="00FA6CD3">
      <w:pPr>
        <w:jc w:val="center"/>
        <w:rPr>
          <w:sz w:val="28"/>
          <w:szCs w:val="28"/>
          <w:lang w:val="kk-KZ"/>
        </w:rPr>
      </w:pPr>
      <w:r w:rsidRPr="00DE7D4D">
        <w:rPr>
          <w:b/>
          <w:sz w:val="28"/>
          <w:szCs w:val="28"/>
          <w:lang w:val="kk-KZ"/>
        </w:rPr>
        <w:t>1.Кіріспе. Халық шаруашылығында бағаның рөлі мен функциясы</w:t>
      </w:r>
    </w:p>
    <w:p w:rsidR="00FA6CD3" w:rsidRDefault="00FA6CD3" w:rsidP="00FA6CD3">
      <w:pPr>
        <w:jc w:val="center"/>
        <w:rPr>
          <w:sz w:val="28"/>
          <w:szCs w:val="28"/>
          <w:lang w:val="kk-KZ"/>
        </w:rPr>
      </w:pPr>
    </w:p>
    <w:p w:rsidR="00FA6CD3" w:rsidRDefault="00FA6CD3" w:rsidP="00FA6CD3">
      <w:pPr>
        <w:ind w:firstLine="709"/>
        <w:jc w:val="both"/>
        <w:rPr>
          <w:sz w:val="28"/>
          <w:szCs w:val="28"/>
          <w:lang w:val="kk-KZ"/>
        </w:rPr>
      </w:pPr>
      <w:r>
        <w:rPr>
          <w:sz w:val="28"/>
          <w:szCs w:val="28"/>
          <w:lang w:val="kk-KZ"/>
        </w:rPr>
        <w:t xml:space="preserve">Нарық экономикалық дамуында бағаның рөлі өте жоғары. Маңызды бағаның жетілдіруіне және олардың қоғамдық қажетті еңбек шығынның сәйкестігіне өндірістердің шаруашылық қызметтерінің күшеюі және оны бағалауымен  байланысты. Тауар өндіріс жағдайында құн заңы өндіріс қарым-қатынасты қамытып,  көрсетіп,  баға механизм арқылы әсер етеді. Баға экономиканың белсенді аспабы, маңызды экономикалық тетігі оның көмегімен қоғамның мүддесіне құн заңын  пайдалану арқылы іске асырылады. </w:t>
      </w:r>
    </w:p>
    <w:p w:rsidR="00FA6CD3" w:rsidRDefault="00FA6CD3" w:rsidP="00FA6CD3">
      <w:pPr>
        <w:ind w:firstLine="709"/>
        <w:jc w:val="both"/>
        <w:rPr>
          <w:sz w:val="28"/>
          <w:szCs w:val="28"/>
          <w:lang w:val="kk-KZ"/>
        </w:rPr>
      </w:pPr>
      <w:r>
        <w:rPr>
          <w:sz w:val="28"/>
          <w:szCs w:val="28"/>
          <w:lang w:val="kk-KZ"/>
        </w:rPr>
        <w:t>Бағаларды анықтау орта салалық өзіндік бағаны калькуляция жасаумен жүргізіледі. Осы халық шаруашылығында жинақталатын өнімді өндіруге, қоғамдық қажетті еңбек шығынын анықтауға мүмкіншілік береді. Өзіндік баға айналу процесінде өндіріске өзінің шығындарын толтыруға тұрақты қайтарылып тұратын құнның оңашаланған бөлігі. Өзінің құрамында материалдық шығындарды, еңбек ақыны және басқа өндірістің шығындарын жинақтап өзіндік баға құнының ең көп бөлігін қамтиды.</w:t>
      </w:r>
    </w:p>
    <w:p w:rsidR="00FA6CD3" w:rsidRDefault="00FA6CD3" w:rsidP="00FA6CD3">
      <w:pPr>
        <w:ind w:firstLine="709"/>
        <w:jc w:val="both"/>
        <w:rPr>
          <w:sz w:val="28"/>
          <w:szCs w:val="28"/>
          <w:lang w:val="kk-KZ"/>
        </w:rPr>
      </w:pPr>
    </w:p>
    <w:p w:rsidR="00FA6CD3" w:rsidRDefault="00FA6CD3" w:rsidP="00FA6CD3">
      <w:pPr>
        <w:numPr>
          <w:ilvl w:val="0"/>
          <w:numId w:val="3"/>
        </w:numPr>
        <w:jc w:val="center"/>
        <w:rPr>
          <w:b/>
          <w:sz w:val="28"/>
          <w:szCs w:val="28"/>
          <w:lang w:val="kk-KZ"/>
        </w:rPr>
      </w:pPr>
      <w:r w:rsidRPr="00DE7D4D">
        <w:rPr>
          <w:b/>
          <w:sz w:val="28"/>
          <w:szCs w:val="28"/>
          <w:lang w:val="kk-KZ"/>
        </w:rPr>
        <w:t>Құрылыс өніміне баға түзудің өзгешеліктері</w:t>
      </w:r>
    </w:p>
    <w:p w:rsidR="00FA6CD3" w:rsidRPr="00DE7D4D" w:rsidRDefault="00FA6CD3" w:rsidP="00FA6CD3">
      <w:pPr>
        <w:ind w:left="360"/>
        <w:rPr>
          <w:b/>
          <w:sz w:val="28"/>
          <w:szCs w:val="28"/>
          <w:lang w:val="kk-KZ"/>
        </w:rPr>
      </w:pPr>
    </w:p>
    <w:p w:rsidR="00FA6CD3" w:rsidRPr="008D673A" w:rsidRDefault="00FA6CD3" w:rsidP="00FA6CD3">
      <w:pPr>
        <w:ind w:firstLine="709"/>
        <w:jc w:val="both"/>
        <w:rPr>
          <w:sz w:val="28"/>
          <w:szCs w:val="28"/>
          <w:lang w:val="kk-KZ"/>
        </w:rPr>
      </w:pPr>
      <w:r>
        <w:rPr>
          <w:sz w:val="28"/>
          <w:szCs w:val="28"/>
          <w:lang w:val="kk-KZ"/>
        </w:rPr>
        <w:t xml:space="preserve">Құрылыста баға түзу механизімінің бірнеше спецификациялық өзгешеліктері  бар. </w:t>
      </w:r>
    </w:p>
    <w:p w:rsidR="00FA6CD3" w:rsidRPr="008D673A" w:rsidRDefault="00FA6CD3" w:rsidP="00FA6CD3">
      <w:pPr>
        <w:ind w:firstLine="709"/>
        <w:jc w:val="both"/>
        <w:rPr>
          <w:sz w:val="28"/>
          <w:szCs w:val="28"/>
          <w:lang w:val="kk-KZ"/>
        </w:rPr>
      </w:pPr>
      <w:r w:rsidRPr="008D673A">
        <w:rPr>
          <w:sz w:val="28"/>
          <w:szCs w:val="28"/>
          <w:lang w:val="kk-KZ"/>
        </w:rPr>
        <w:t xml:space="preserve">Құрылыс </w:t>
      </w:r>
      <w:r>
        <w:rPr>
          <w:sz w:val="28"/>
          <w:szCs w:val="28"/>
          <w:lang w:val="kk-KZ"/>
        </w:rPr>
        <w:t xml:space="preserve">- </w:t>
      </w:r>
      <w:r w:rsidRPr="008D673A">
        <w:rPr>
          <w:sz w:val="28"/>
          <w:szCs w:val="28"/>
          <w:lang w:val="kk-KZ"/>
        </w:rPr>
        <w:t xml:space="preserve">материал </w:t>
      </w:r>
      <w:r>
        <w:rPr>
          <w:sz w:val="28"/>
          <w:szCs w:val="28"/>
          <w:lang w:val="kk-KZ"/>
        </w:rPr>
        <w:t xml:space="preserve"> саласы, </w:t>
      </w:r>
      <w:r w:rsidRPr="008D673A">
        <w:rPr>
          <w:sz w:val="28"/>
          <w:szCs w:val="28"/>
          <w:lang w:val="kk-KZ"/>
        </w:rPr>
        <w:t xml:space="preserve">басқа салаларға қарағанда бірқатар артықшылықтарға ие. Көрсетілген артықшылықтар жалпы және арнайы болып бөлінеді. Құрылыстың жалпы артықшылықтары: </w:t>
      </w:r>
    </w:p>
    <w:p w:rsidR="00FA6CD3" w:rsidRPr="008D673A" w:rsidRDefault="00FA6CD3" w:rsidP="00FA6CD3">
      <w:pPr>
        <w:ind w:firstLine="709"/>
        <w:jc w:val="both"/>
        <w:rPr>
          <w:sz w:val="28"/>
          <w:szCs w:val="28"/>
          <w:lang w:val="kk-KZ"/>
        </w:rPr>
      </w:pPr>
      <w:r w:rsidRPr="008D673A">
        <w:rPr>
          <w:sz w:val="28"/>
          <w:szCs w:val="28"/>
          <w:lang w:val="kk-KZ"/>
        </w:rPr>
        <w:t>Құрылыста жұмыс орны және құрылыс машиналары, механизмдер, еңбек техникасы және технологиясы жылжымалы болса, ал өнім жылжымайтын болып есептеледі.</w:t>
      </w:r>
    </w:p>
    <w:p w:rsidR="00FA6CD3" w:rsidRPr="008D673A" w:rsidRDefault="00FA6CD3" w:rsidP="00FA6CD3">
      <w:pPr>
        <w:ind w:firstLine="709"/>
        <w:jc w:val="both"/>
        <w:rPr>
          <w:sz w:val="28"/>
          <w:szCs w:val="28"/>
          <w:lang w:val="kk-KZ"/>
        </w:rPr>
      </w:pPr>
      <w:r w:rsidRPr="008D673A">
        <w:rPr>
          <w:sz w:val="28"/>
          <w:szCs w:val="28"/>
          <w:lang w:val="kk-KZ"/>
        </w:rPr>
        <w:t>Технологиялық байланыс</w:t>
      </w:r>
      <w:r>
        <w:rPr>
          <w:sz w:val="28"/>
          <w:szCs w:val="28"/>
          <w:lang w:val="kk-KZ"/>
        </w:rPr>
        <w:t>, ол</w:t>
      </w:r>
      <w:r w:rsidRPr="008D673A">
        <w:rPr>
          <w:sz w:val="28"/>
          <w:szCs w:val="28"/>
          <w:lang w:val="kk-KZ"/>
        </w:rPr>
        <w:t xml:space="preserve"> құрылыс процесінің құрамына кіреді. Өндірісте өнімнің шығуына дейін</w:t>
      </w:r>
      <w:r>
        <w:rPr>
          <w:sz w:val="28"/>
          <w:szCs w:val="28"/>
          <w:lang w:val="kk-KZ"/>
        </w:rPr>
        <w:t>,</w:t>
      </w:r>
      <w:r w:rsidRPr="008D673A">
        <w:rPr>
          <w:sz w:val="28"/>
          <w:szCs w:val="28"/>
          <w:lang w:val="kk-KZ"/>
        </w:rPr>
        <w:t xml:space="preserve"> өнімнің технологиясы өңделеді. Құрылыста құрылыс – монтаж жұмыстарына дейін уақытша өндіріс – тұрмыстық және әкімшілік, шаруашылық мекемелер құрылады, инженерлік коммуникациялар, жолдар, электр жүйелері және т. б. жасалады. </w:t>
      </w:r>
    </w:p>
    <w:p w:rsidR="00FA6CD3" w:rsidRDefault="00FA6CD3" w:rsidP="00FA6CD3">
      <w:pPr>
        <w:ind w:firstLine="709"/>
        <w:jc w:val="both"/>
        <w:rPr>
          <w:sz w:val="28"/>
          <w:szCs w:val="28"/>
          <w:lang w:val="kk-KZ"/>
        </w:rPr>
      </w:pPr>
      <w:r w:rsidRPr="008D673A">
        <w:rPr>
          <w:sz w:val="28"/>
          <w:szCs w:val="28"/>
          <w:lang w:val="kk-KZ"/>
        </w:rPr>
        <w:t xml:space="preserve">Құрылыс монтажды жұмыстардың қиындық туғызуына және бір ай ішіндегі тұрақсыздық профессионалды квалификациялық жұмысшылардың құрамына байланысты.  </w:t>
      </w:r>
    </w:p>
    <w:p w:rsidR="00FA6CD3" w:rsidRDefault="00FA6CD3" w:rsidP="00FA6CD3">
      <w:pPr>
        <w:ind w:firstLine="709"/>
        <w:jc w:val="both"/>
        <w:rPr>
          <w:sz w:val="28"/>
          <w:szCs w:val="28"/>
          <w:lang w:val="kk-KZ"/>
        </w:rPr>
      </w:pPr>
      <w:r>
        <w:rPr>
          <w:sz w:val="28"/>
          <w:szCs w:val="28"/>
          <w:lang w:val="kk-KZ"/>
        </w:rPr>
        <w:lastRenderedPageBreak/>
        <w:t xml:space="preserve">Сметалық құн инвестицияның шамасын, құрылысты қаржыландырудың, құрылыс өніміне келісім бағаны құрастыруды және т.б. анықтауға негіз болады. </w:t>
      </w:r>
    </w:p>
    <w:p w:rsidR="00FA6CD3" w:rsidRDefault="00FA6CD3" w:rsidP="00FA6CD3">
      <w:pPr>
        <w:ind w:firstLine="709"/>
        <w:jc w:val="both"/>
        <w:rPr>
          <w:sz w:val="28"/>
          <w:szCs w:val="28"/>
          <w:lang w:val="kk-KZ"/>
        </w:rPr>
      </w:pPr>
      <w:r>
        <w:rPr>
          <w:sz w:val="28"/>
          <w:szCs w:val="28"/>
          <w:lang w:val="kk-KZ"/>
        </w:rPr>
        <w:t>Обектінің құнын бағалау қажеттілігі, құрылыстың бастапқы этапында пайда болады. Жобалаудың жобалау алдын этапында объектінң шамалы (болжамды) бағасын анықтайды. Зерттеу, ізденіс және жобалау процессінде қосымша және бастапқы мәліметтер пайда болған кезде, объект құрылысының сметалық құнын нақты анықтауға қосымша мүмкіншіліктер пайда болады. Жобаланып жатқан объектінің құнын төмендету немесе жоғарылату, оның тиімділігін бағалауында қателіктерге, осы объект құрылысының дұрыс екендігінде қате шешімдерге апарады. Сметалық есептердің нақтылығы, жобалық өңдеулердің сапасы мен тиянақтылығына байланысты.</w:t>
      </w:r>
    </w:p>
    <w:p w:rsidR="00FA6CD3" w:rsidRDefault="00FA6CD3" w:rsidP="00FA6CD3">
      <w:pPr>
        <w:ind w:firstLine="709"/>
        <w:jc w:val="both"/>
        <w:rPr>
          <w:sz w:val="28"/>
          <w:szCs w:val="28"/>
          <w:lang w:val="kk-KZ"/>
        </w:rPr>
      </w:pPr>
    </w:p>
    <w:p w:rsidR="00FA6CD3" w:rsidRPr="00542ED6" w:rsidRDefault="00FA6CD3" w:rsidP="00FA6CD3">
      <w:pPr>
        <w:ind w:left="360"/>
        <w:rPr>
          <w:b/>
          <w:sz w:val="28"/>
          <w:szCs w:val="28"/>
          <w:lang w:val="kk-KZ"/>
        </w:rPr>
      </w:pPr>
      <w:r w:rsidRPr="00542ED6">
        <w:rPr>
          <w:b/>
          <w:sz w:val="28"/>
          <w:szCs w:val="28"/>
          <w:lang w:val="kk-KZ"/>
        </w:rPr>
        <w:t>Бақылау сұрақтары:</w:t>
      </w:r>
    </w:p>
    <w:p w:rsidR="00FA6CD3" w:rsidRDefault="00FA6CD3" w:rsidP="00FA6CD3">
      <w:pPr>
        <w:numPr>
          <w:ilvl w:val="0"/>
          <w:numId w:val="2"/>
        </w:numPr>
        <w:rPr>
          <w:sz w:val="28"/>
          <w:szCs w:val="28"/>
          <w:lang w:val="kk-KZ"/>
        </w:rPr>
      </w:pPr>
      <w:r>
        <w:rPr>
          <w:sz w:val="28"/>
          <w:szCs w:val="28"/>
          <w:lang w:val="kk-KZ"/>
        </w:rPr>
        <w:t>Құрылыстың өзгешеліктері</w:t>
      </w:r>
    </w:p>
    <w:p w:rsidR="00FA6CD3" w:rsidRDefault="00FA6CD3" w:rsidP="00FA6CD3">
      <w:pPr>
        <w:numPr>
          <w:ilvl w:val="0"/>
          <w:numId w:val="2"/>
        </w:numPr>
        <w:rPr>
          <w:sz w:val="28"/>
          <w:szCs w:val="28"/>
          <w:lang w:val="kk-KZ"/>
        </w:rPr>
      </w:pPr>
      <w:r>
        <w:rPr>
          <w:sz w:val="28"/>
          <w:szCs w:val="28"/>
          <w:lang w:val="kk-KZ"/>
        </w:rPr>
        <w:t>Құрылыстың құны деген не</w:t>
      </w:r>
      <w:r>
        <w:rPr>
          <w:sz w:val="28"/>
          <w:szCs w:val="28"/>
          <w:lang w:val="kk-KZ"/>
        </w:rPr>
        <w:sym w:font="Symbol" w:char="F03F"/>
      </w:r>
    </w:p>
    <w:p w:rsidR="00FA6CD3" w:rsidRDefault="00FA6CD3" w:rsidP="00FA6CD3">
      <w:pPr>
        <w:numPr>
          <w:ilvl w:val="0"/>
          <w:numId w:val="2"/>
        </w:numPr>
        <w:rPr>
          <w:sz w:val="28"/>
          <w:szCs w:val="28"/>
          <w:lang w:val="kk-KZ"/>
        </w:rPr>
      </w:pPr>
      <w:r>
        <w:rPr>
          <w:sz w:val="28"/>
          <w:szCs w:val="28"/>
          <w:lang w:val="kk-KZ"/>
        </w:rPr>
        <w:t>Құрылыста баға түзудің ерекшелігі неде</w:t>
      </w:r>
      <w:r>
        <w:rPr>
          <w:sz w:val="28"/>
          <w:szCs w:val="28"/>
          <w:lang w:val="kk-KZ"/>
        </w:rPr>
        <w:sym w:font="Symbol" w:char="F03F"/>
      </w:r>
    </w:p>
    <w:p w:rsidR="00FA6CD3" w:rsidRDefault="00FA6CD3" w:rsidP="00FA6CD3">
      <w:pPr>
        <w:numPr>
          <w:ilvl w:val="0"/>
          <w:numId w:val="2"/>
        </w:numPr>
        <w:rPr>
          <w:sz w:val="28"/>
          <w:szCs w:val="28"/>
          <w:lang w:val="kk-KZ"/>
        </w:rPr>
      </w:pPr>
      <w:r>
        <w:rPr>
          <w:sz w:val="28"/>
          <w:szCs w:val="28"/>
          <w:lang w:val="kk-KZ"/>
        </w:rPr>
        <w:t>Құрылыстың сметалық құны неге қажет</w:t>
      </w:r>
      <w:r>
        <w:rPr>
          <w:sz w:val="28"/>
          <w:szCs w:val="28"/>
          <w:lang w:val="kk-KZ"/>
        </w:rPr>
        <w:sym w:font="Symbol" w:char="F03F"/>
      </w:r>
    </w:p>
    <w:p w:rsidR="00FA6CD3" w:rsidRDefault="00FA6CD3" w:rsidP="00FA6CD3">
      <w:pPr>
        <w:numPr>
          <w:ilvl w:val="0"/>
          <w:numId w:val="2"/>
        </w:numPr>
        <w:rPr>
          <w:sz w:val="28"/>
          <w:szCs w:val="28"/>
          <w:lang w:val="kk-KZ"/>
        </w:rPr>
      </w:pPr>
      <w:r>
        <w:rPr>
          <w:sz w:val="28"/>
          <w:szCs w:val="28"/>
          <w:lang w:val="kk-KZ"/>
        </w:rPr>
        <w:t>Құрылыстың сметалық құны неге негіз болады</w:t>
      </w:r>
      <w:r>
        <w:rPr>
          <w:sz w:val="28"/>
          <w:szCs w:val="28"/>
          <w:lang w:val="kk-KZ"/>
        </w:rPr>
        <w:sym w:font="Symbol" w:char="F03F"/>
      </w:r>
    </w:p>
    <w:p w:rsidR="00FA6CD3" w:rsidRDefault="00FA6CD3" w:rsidP="00FA6CD3">
      <w:pPr>
        <w:ind w:left="360"/>
        <w:rPr>
          <w:sz w:val="28"/>
          <w:szCs w:val="28"/>
          <w:lang w:val="kk-KZ"/>
        </w:rPr>
      </w:pPr>
    </w:p>
    <w:p w:rsidR="00FA6CD3" w:rsidRPr="00E41976" w:rsidRDefault="00FA6CD3" w:rsidP="00FA6CD3">
      <w:pPr>
        <w:ind w:left="360"/>
        <w:rPr>
          <w:b/>
          <w:sz w:val="28"/>
          <w:szCs w:val="28"/>
          <w:lang w:val="kk-KZ"/>
        </w:rPr>
      </w:pPr>
      <w:r w:rsidRPr="00E41976">
        <w:rPr>
          <w:b/>
          <w:sz w:val="28"/>
          <w:szCs w:val="28"/>
          <w:lang w:val="kk-KZ"/>
        </w:rPr>
        <w:t>Әдебиеттер</w:t>
      </w:r>
    </w:p>
    <w:p w:rsidR="00FA6CD3" w:rsidRPr="00EE5430" w:rsidRDefault="00FA6CD3" w:rsidP="00FA6CD3">
      <w:pPr>
        <w:numPr>
          <w:ilvl w:val="0"/>
          <w:numId w:val="4"/>
        </w:numPr>
        <w:jc w:val="both"/>
        <w:rPr>
          <w:sz w:val="28"/>
          <w:szCs w:val="28"/>
          <w:lang w:val="kk-KZ"/>
        </w:rPr>
      </w:pPr>
      <w:r w:rsidRPr="00EE5430">
        <w:rPr>
          <w:sz w:val="28"/>
          <w:szCs w:val="28"/>
          <w:lang w:val="kk-KZ"/>
        </w:rPr>
        <w:t>ҚР ҚН 8.02-02-2002. Қазақстан Республикасында құрылыстың смета құнын анықтау тәртібі</w:t>
      </w:r>
    </w:p>
    <w:p w:rsidR="00FA6CD3" w:rsidRPr="00EE5430" w:rsidRDefault="00FA6CD3" w:rsidP="00FA6CD3">
      <w:pPr>
        <w:ind w:left="720"/>
        <w:jc w:val="both"/>
        <w:rPr>
          <w:sz w:val="28"/>
          <w:szCs w:val="28"/>
          <w:lang w:val="kk-KZ"/>
        </w:rPr>
      </w:pPr>
      <w:bookmarkStart w:id="0" w:name="_GoBack"/>
      <w:bookmarkEnd w:id="0"/>
    </w:p>
    <w:p w:rsidR="00FA6CD3" w:rsidRDefault="00FA6CD3" w:rsidP="00FA6CD3">
      <w:pPr>
        <w:ind w:left="360"/>
        <w:rPr>
          <w:sz w:val="28"/>
          <w:szCs w:val="28"/>
          <w:lang w:val="kk-KZ"/>
        </w:rPr>
      </w:pPr>
    </w:p>
    <w:p w:rsidR="00391176" w:rsidRPr="00FA6CD3" w:rsidRDefault="00391176">
      <w:pPr>
        <w:rPr>
          <w:lang w:val="kk-KZ"/>
        </w:rPr>
      </w:pPr>
    </w:p>
    <w:sectPr w:rsidR="00391176" w:rsidRPr="00FA6C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EF309C"/>
    <w:multiLevelType w:val="hybridMultilevel"/>
    <w:tmpl w:val="2568561E"/>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B4351F2"/>
    <w:multiLevelType w:val="hybridMultilevel"/>
    <w:tmpl w:val="21E6B74C"/>
    <w:lvl w:ilvl="0" w:tplc="0419000F">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779A1C0F"/>
    <w:multiLevelType w:val="hybridMultilevel"/>
    <w:tmpl w:val="07D0FB7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77FE0D05"/>
    <w:multiLevelType w:val="hybridMultilevel"/>
    <w:tmpl w:val="53B6FE4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CD3"/>
    <w:rsid w:val="00391176"/>
    <w:rsid w:val="00FA6C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C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A6CD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466</Words>
  <Characters>2659</Characters>
  <Application>Microsoft Office Word</Application>
  <DocSecurity>0</DocSecurity>
  <Lines>22</Lines>
  <Paragraphs>6</Paragraphs>
  <ScaleCrop>false</ScaleCrop>
  <Company/>
  <LinksUpToDate>false</LinksUpToDate>
  <CharactersWithSpaces>3119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Асем Сагидолдина</cp:lastModifiedBy>
  <cp:revision>1</cp:revision>
  <dcterms:created xsi:type="dcterms:W3CDTF">2019-10-28T12:16:00Z</dcterms:created>
  <dcterms:modified xsi:type="dcterms:W3CDTF">2019-10-28T12:17:00Z</dcterms:modified>
</cp:coreProperties>
</file>